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регионалистика</w:t>
            </w:r>
          </w:p>
          <w:p>
            <w:pPr>
              <w:jc w:val="center"/>
              <w:spacing w:after="0" w:line="240" w:lineRule="auto"/>
              <w:rPr>
                <w:sz w:val="32"/>
                <w:szCs w:val="32"/>
              </w:rPr>
            </w:pPr>
            <w:r>
              <w:rPr>
                <w:rFonts w:ascii="Times New Roman" w:hAnsi="Times New Roman" w:cs="Times New Roman"/>
                <w:color w:val="#000000"/>
                <w:sz w:val="32"/>
                <w:szCs w:val="32"/>
              </w:rPr>
              <w:t> Б1.О.17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регионалистика»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Б1.О.17 «Политическая регионалистика».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регионалистика»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Б1.О.17 «Политическая регионалистика»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542.59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и регионализация.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изучения   регионоведения.     Две   тенденции: глобализация   и регионализация.   Экономический, политический   и</w:t>
            </w:r>
          </w:p>
          <w:p>
            <w:pPr>
              <w:jc w:val="both"/>
              <w:spacing w:after="0" w:line="240" w:lineRule="auto"/>
              <w:rPr>
                <w:sz w:val="24"/>
                <w:szCs w:val="24"/>
              </w:rPr>
            </w:pPr>
            <w:r>
              <w:rPr>
                <w:rFonts w:ascii="Times New Roman" w:hAnsi="Times New Roman" w:cs="Times New Roman"/>
                <w:color w:val="#000000"/>
                <w:sz w:val="24"/>
                <w:szCs w:val="24"/>
              </w:rPr>
              <w:t> социокультурный аспекты глобализации. Проблемы, порождаемые глобализацией. Социально-экономические, политически и культурныепоследствия глобализации для регионов мира.Регионализация как закономерное следствие глобализации. Понятие регионализации. Подходы к анализу феномена регионализации.Номовая конструкция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глобального мира. Регионообразующие факторы.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как уровень политического анализа.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уровня политического анализа в регионоведении. Регионоведение как научная дисциплина. Объект регионоведения. Предметрегионоведения.Понятия «регион», «район», «провинция». Географическая, философская, геополитическая, административно -юридическая,политологическая трактовки понятия «регион». Категория «регион» с точки зрения доктрины европейского интегрального федерализма,</w:t>
            </w:r>
          </w:p>
          <w:p>
            <w:pPr>
              <w:jc w:val="both"/>
              <w:spacing w:after="0" w:line="240" w:lineRule="auto"/>
              <w:rPr>
                <w:sz w:val="24"/>
                <w:szCs w:val="24"/>
              </w:rPr>
            </w:pPr>
            <w:r>
              <w:rPr>
                <w:rFonts w:ascii="Times New Roman" w:hAnsi="Times New Roman" w:cs="Times New Roman"/>
                <w:color w:val="#000000"/>
                <w:sz w:val="24"/>
                <w:szCs w:val="24"/>
              </w:rPr>
              <w:t> теории государственного управления, экономики, ationологи, политики и права. Определение региона и выделение его критериев в «Хартиирегионализма».</w:t>
            </w:r>
          </w:p>
          <w:p>
            <w:pPr>
              <w:jc w:val="both"/>
              <w:spacing w:after="0" w:line="240" w:lineRule="auto"/>
              <w:rPr>
                <w:sz w:val="24"/>
                <w:szCs w:val="24"/>
              </w:rPr>
            </w:pPr>
            <w:r>
              <w:rPr>
                <w:rFonts w:ascii="Times New Roman" w:hAnsi="Times New Roman" w:cs="Times New Roman"/>
                <w:color w:val="#000000"/>
                <w:sz w:val="24"/>
                <w:szCs w:val="24"/>
              </w:rPr>
              <w:t> Обобщающее   определение   категории «регион».   Характеристики, преобразующие территориальное   пространство   в   регион.Характерные   черты   понятия «регион»: целостность; управляемость; социально-экономическая, политическая   и   культурная специфика.Понятие региона на макроуровне, на среднем уровне, на микроуровне.</w:t>
            </w:r>
          </w:p>
          <w:p>
            <w:pPr>
              <w:jc w:val="both"/>
              <w:spacing w:after="0" w:line="240" w:lineRule="auto"/>
              <w:rPr>
                <w:sz w:val="24"/>
                <w:szCs w:val="24"/>
              </w:rPr>
            </w:pPr>
            <w:r>
              <w:rPr>
                <w:rFonts w:ascii="Times New Roman" w:hAnsi="Times New Roman" w:cs="Times New Roman"/>
                <w:color w:val="#000000"/>
                <w:sz w:val="24"/>
                <w:szCs w:val="24"/>
              </w:rPr>
              <w:t> Регионоведение: смежные дисциплины и родственные понятия (страноведение, регионалистика, политическая регионалистика).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Регионализм и регионализация.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Регионализм   как   важный   фактор   внешней   и   внутренней   политики   стран   мира. Мировой   регионализм   как   один   из   этапов</w:t>
            </w:r>
          </w:p>
          <w:p>
            <w:pPr>
              <w:jc w:val="both"/>
              <w:spacing w:after="0" w:line="240" w:lineRule="auto"/>
              <w:rPr>
                <w:sz w:val="24"/>
                <w:szCs w:val="24"/>
              </w:rPr>
            </w:pPr>
            <w:r>
              <w:rPr>
                <w:rFonts w:ascii="Times New Roman" w:hAnsi="Times New Roman" w:cs="Times New Roman"/>
                <w:color w:val="#000000"/>
                <w:sz w:val="24"/>
                <w:szCs w:val="24"/>
              </w:rPr>
              <w:t> глобализации. Примеры регионализма в европейских странах (Испания, Италия, Великобритания, Франция, Португалия и др.)Политический   регионализм: понятие, сущность, характеристика.   Проявления   регионализма   в   политике.   Тенденции эволюциирегионализма   в   Европе.   Модель   регионального   государства. Классификация   регионализма: экономический, политический, культурныйрегионализм. Аутентичный и неаутентичный регионализм.Регионализация: сущность и определение. Регионализация и регионализм. Характерные черты процесса регионализации. Причинырегионализации.   Причины   усиления   региональных   границ. Классификация   регионализации: по   функциональным   признакам, по</w:t>
            </w:r>
          </w:p>
          <w:p>
            <w:pPr>
              <w:jc w:val="both"/>
              <w:spacing w:after="0" w:line="240" w:lineRule="auto"/>
              <w:rPr>
                <w:sz w:val="24"/>
                <w:szCs w:val="24"/>
              </w:rPr>
            </w:pPr>
            <w:r>
              <w:rPr>
                <w:rFonts w:ascii="Times New Roman" w:hAnsi="Times New Roman" w:cs="Times New Roman"/>
                <w:color w:val="#000000"/>
                <w:sz w:val="24"/>
                <w:szCs w:val="24"/>
              </w:rPr>
              <w:t> географическим   признакам, по   иерархическому   признаку.   Уровни   регионализации: макроуровень, мезоуровень, микроуровень.   Уровнирегионализации в Европе: «стандартные регионы», исторические регионы, административно-территориальные единицы.Четыре фактора регионализации. Региональный политический процесс, его элементы. Региональное политическое пространство, егоклассификация.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политика.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политика: сущность и определение. Экзогенный и эндогенный аспекты региональной политики. Прямы и косвенные</w:t>
            </w:r>
          </w:p>
          <w:p>
            <w:pPr>
              <w:jc w:val="both"/>
              <w:spacing w:after="0" w:line="240" w:lineRule="auto"/>
              <w:rPr>
                <w:sz w:val="24"/>
                <w:szCs w:val="24"/>
              </w:rPr>
            </w:pPr>
            <w:r>
              <w:rPr>
                <w:rFonts w:ascii="Times New Roman" w:hAnsi="Times New Roman" w:cs="Times New Roman"/>
                <w:color w:val="#000000"/>
                <w:sz w:val="24"/>
                <w:szCs w:val="24"/>
              </w:rPr>
              <w:t> методы   реализации   региональной   политики.   Виды   региональной   политики: перераспределительная.   Стимулирующая.   Принцип</w:t>
            </w:r>
          </w:p>
          <w:p>
            <w:pPr>
              <w:jc w:val="both"/>
              <w:spacing w:after="0" w:line="240" w:lineRule="auto"/>
              <w:rPr>
                <w:sz w:val="24"/>
                <w:szCs w:val="24"/>
              </w:rPr>
            </w:pPr>
            <w:r>
              <w:rPr>
                <w:rFonts w:ascii="Times New Roman" w:hAnsi="Times New Roman" w:cs="Times New Roman"/>
                <w:color w:val="#000000"/>
                <w:sz w:val="24"/>
                <w:szCs w:val="24"/>
              </w:rPr>
              <w:t> субсидиарности   в   региональной   политике.   Политика   государственного протекционизма, политика   регионального   сепаратизма.</w:t>
            </w:r>
          </w:p>
          <w:p>
            <w:pPr>
              <w:jc w:val="both"/>
              <w:spacing w:after="0" w:line="240" w:lineRule="auto"/>
              <w:rPr>
                <w:sz w:val="24"/>
                <w:szCs w:val="24"/>
              </w:rPr>
            </w:pPr>
            <w:r>
              <w:rPr>
                <w:rFonts w:ascii="Times New Roman" w:hAnsi="Times New Roman" w:cs="Times New Roman"/>
                <w:color w:val="#000000"/>
                <w:sz w:val="24"/>
                <w:szCs w:val="24"/>
              </w:rPr>
              <w:t> Теоретические взгляды и практические методы стимулирования регионального роста. Неоклассическая теория регионального роста. Теория</w:t>
            </w:r>
          </w:p>
          <w:p>
            <w:pPr>
              <w:jc w:val="both"/>
              <w:spacing w:after="0" w:line="240" w:lineRule="auto"/>
              <w:rPr>
                <w:sz w:val="24"/>
                <w:szCs w:val="24"/>
              </w:rPr>
            </w:pPr>
            <w:r>
              <w:rPr>
                <w:rFonts w:ascii="Times New Roman" w:hAnsi="Times New Roman" w:cs="Times New Roman"/>
                <w:color w:val="#000000"/>
                <w:sz w:val="24"/>
                <w:szCs w:val="24"/>
              </w:rPr>
              <w:t> кумулятивного роста. Примеры региональная политика в странах Европейского Союза.</w:t>
            </w:r>
          </w:p>
          <w:p>
            <w:pPr>
              <w:jc w:val="both"/>
              <w:spacing w:after="0" w:line="240" w:lineRule="auto"/>
              <w:rPr>
                <w:sz w:val="24"/>
                <w:szCs w:val="24"/>
              </w:rPr>
            </w:pPr>
            <w:r>
              <w:rPr>
                <w:rFonts w:ascii="Times New Roman" w:hAnsi="Times New Roman" w:cs="Times New Roman"/>
                <w:color w:val="#000000"/>
                <w:sz w:val="24"/>
                <w:szCs w:val="24"/>
              </w:rPr>
              <w:t> Функциональные   типы   региональной   политики (собственно   региональная политика, экономическая, социальная, экологическая,научно-техническая, демографическая, гуманитарная, национальная региональная политика), их характеристика и примеры. Региональнаяинновационная политика, инновационные центры, научно-технические парки, технополисы.Модели   региональной   политики: конкурентная   и   кооперативная   модели, «особый   бюджетный   режим».   Примеры эффективнойрегиональной политики в странах мира (ЕС, США, Китай).Региональное развитие: понятие, его составные части (социальная ориентация, устойчивость, сбалансированность). Региональнаяконкурентоспособность, её факторы. Маркетинговые условия инвестиционной привлекательности.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и регионализация.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понятие и сущность глобализации и регионализации.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Актуальность   изучения   регионоведения.</w:t>
            </w:r>
          </w:p>
          <w:p>
            <w:pPr>
              <w:jc w:val="both"/>
              <w:spacing w:after="0" w:line="240" w:lineRule="auto"/>
              <w:rPr>
                <w:sz w:val="24"/>
                <w:szCs w:val="24"/>
              </w:rPr>
            </w:pPr>
            <w:r>
              <w:rPr>
                <w:rFonts w:ascii="Times New Roman" w:hAnsi="Times New Roman" w:cs="Times New Roman"/>
                <w:color w:val="#000000"/>
                <w:sz w:val="24"/>
                <w:szCs w:val="24"/>
              </w:rPr>
              <w:t> 2.	Две   тенденции: глобализация   и   регионализация.</w:t>
            </w:r>
          </w:p>
          <w:p>
            <w:pPr>
              <w:jc w:val="both"/>
              <w:spacing w:after="0" w:line="240" w:lineRule="auto"/>
              <w:rPr>
                <w:sz w:val="24"/>
                <w:szCs w:val="24"/>
              </w:rPr>
            </w:pPr>
            <w:r>
              <w:rPr>
                <w:rFonts w:ascii="Times New Roman" w:hAnsi="Times New Roman" w:cs="Times New Roman"/>
                <w:color w:val="#000000"/>
                <w:sz w:val="24"/>
                <w:szCs w:val="24"/>
              </w:rPr>
              <w:t> 3.	Проблемы, порождаемые глобализацией.</w:t>
            </w:r>
          </w:p>
          <w:p>
            <w:pPr>
              <w:jc w:val="both"/>
              <w:spacing w:after="0" w:line="240" w:lineRule="auto"/>
              <w:rPr>
                <w:sz w:val="24"/>
                <w:szCs w:val="24"/>
              </w:rPr>
            </w:pPr>
            <w:r>
              <w:rPr>
                <w:rFonts w:ascii="Times New Roman" w:hAnsi="Times New Roman" w:cs="Times New Roman"/>
                <w:color w:val="#000000"/>
                <w:sz w:val="24"/>
                <w:szCs w:val="24"/>
              </w:rPr>
              <w:t> 4.	Социально-экономические, политически и культурные последствия глобализации для регионов мира. Регионализация как закономерное следствие глобализации.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Понятие регионализации.</w:t>
            </w:r>
          </w:p>
          <w:p>
            <w:pPr>
              <w:jc w:val="both"/>
              <w:spacing w:after="0" w:line="240" w:lineRule="auto"/>
              <w:rPr>
                <w:sz w:val="24"/>
                <w:szCs w:val="24"/>
              </w:rPr>
            </w:pPr>
            <w:r>
              <w:rPr>
                <w:rFonts w:ascii="Times New Roman" w:hAnsi="Times New Roman" w:cs="Times New Roman"/>
                <w:color w:val="#000000"/>
                <w:sz w:val="24"/>
                <w:szCs w:val="24"/>
              </w:rPr>
              <w:t> 2.	Подходы к анализу феномена регионализации.</w:t>
            </w:r>
          </w:p>
          <w:p>
            <w:pPr>
              <w:jc w:val="both"/>
              <w:spacing w:after="0" w:line="240" w:lineRule="auto"/>
              <w:rPr>
                <w:sz w:val="24"/>
                <w:szCs w:val="24"/>
              </w:rPr>
            </w:pPr>
            <w:r>
              <w:rPr>
                <w:rFonts w:ascii="Times New Roman" w:hAnsi="Times New Roman" w:cs="Times New Roman"/>
                <w:color w:val="#000000"/>
                <w:sz w:val="24"/>
                <w:szCs w:val="24"/>
              </w:rPr>
              <w:t> 3.	Номовая конструкция глобального мира.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Регионообразующие факторы.</w:t>
            </w:r>
          </w:p>
          <w:p>
            <w:pPr>
              <w:jc w:val="both"/>
              <w:spacing w:after="0" w:line="240" w:lineRule="auto"/>
              <w:rPr>
                <w:sz w:val="24"/>
                <w:szCs w:val="24"/>
              </w:rPr>
            </w:pPr>
            <w:r>
              <w:rPr>
                <w:rFonts w:ascii="Times New Roman" w:hAnsi="Times New Roman" w:cs="Times New Roman"/>
                <w:color w:val="#000000"/>
                <w:sz w:val="24"/>
                <w:szCs w:val="24"/>
              </w:rPr>
              <w:t> 2.	Экономический, политический   и социокультурный аспекты глобализации.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как уровень политического анализа.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 как уровень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Три уровня политического анализа в регионоведении.</w:t>
            </w:r>
          </w:p>
          <w:p>
            <w:pPr>
              <w:jc w:val="both"/>
              <w:spacing w:after="0" w:line="240" w:lineRule="auto"/>
              <w:rPr>
                <w:sz w:val="24"/>
                <w:szCs w:val="24"/>
              </w:rPr>
            </w:pPr>
            <w:r>
              <w:rPr>
                <w:rFonts w:ascii="Times New Roman" w:hAnsi="Times New Roman" w:cs="Times New Roman"/>
                <w:color w:val="#000000"/>
                <w:sz w:val="24"/>
                <w:szCs w:val="24"/>
              </w:rPr>
              <w:t> 2.	Регионоведение как научная дисциплина.</w:t>
            </w:r>
          </w:p>
          <w:p>
            <w:pPr>
              <w:jc w:val="both"/>
              <w:spacing w:after="0" w:line="240" w:lineRule="auto"/>
              <w:rPr>
                <w:sz w:val="24"/>
                <w:szCs w:val="24"/>
              </w:rPr>
            </w:pPr>
            <w:r>
              <w:rPr>
                <w:rFonts w:ascii="Times New Roman" w:hAnsi="Times New Roman" w:cs="Times New Roman"/>
                <w:color w:val="#000000"/>
                <w:sz w:val="24"/>
                <w:szCs w:val="24"/>
              </w:rPr>
              <w:t> 3.	Объект регионоведения. Предмет регионоведения.</w:t>
            </w:r>
          </w:p>
          <w:p>
            <w:pPr>
              <w:jc w:val="both"/>
              <w:spacing w:after="0" w:line="240" w:lineRule="auto"/>
              <w:rPr>
                <w:sz w:val="24"/>
                <w:szCs w:val="24"/>
              </w:rPr>
            </w:pPr>
            <w:r>
              <w:rPr>
                <w:rFonts w:ascii="Times New Roman" w:hAnsi="Times New Roman" w:cs="Times New Roman"/>
                <w:color w:val="#000000"/>
                <w:sz w:val="24"/>
                <w:szCs w:val="24"/>
              </w:rPr>
              <w:t> 4.	Понятия «регион», «район», «провинция».</w:t>
            </w:r>
          </w:p>
          <w:p>
            <w:pPr>
              <w:jc w:val="both"/>
              <w:spacing w:after="0" w:line="240" w:lineRule="auto"/>
              <w:rPr>
                <w:sz w:val="24"/>
                <w:szCs w:val="24"/>
              </w:rPr>
            </w:pPr>
            <w:r>
              <w:rPr>
                <w:rFonts w:ascii="Times New Roman" w:hAnsi="Times New Roman" w:cs="Times New Roman"/>
                <w:color w:val="#000000"/>
                <w:sz w:val="24"/>
                <w:szCs w:val="24"/>
              </w:rPr>
              <w:t> 5.	Категория «регион» с точки зрения доктрины европейского интегрального федерализма,</w:t>
            </w:r>
          </w:p>
          <w:p>
            <w:pPr>
              <w:jc w:val="both"/>
              <w:spacing w:after="0" w:line="240" w:lineRule="auto"/>
              <w:rPr>
                <w:sz w:val="24"/>
                <w:szCs w:val="24"/>
              </w:rPr>
            </w:pPr>
            <w:r>
              <w:rPr>
                <w:rFonts w:ascii="Times New Roman" w:hAnsi="Times New Roman" w:cs="Times New Roman"/>
                <w:color w:val="#000000"/>
                <w:sz w:val="24"/>
                <w:szCs w:val="24"/>
              </w:rPr>
              <w:t> 6.	теории государственного управления, экономики, ationологи, политики и права.</w:t>
            </w:r>
          </w:p>
          <w:p>
            <w:pPr>
              <w:jc w:val="both"/>
              <w:spacing w:after="0" w:line="240" w:lineRule="auto"/>
              <w:rPr>
                <w:sz w:val="24"/>
                <w:szCs w:val="24"/>
              </w:rPr>
            </w:pPr>
            <w:r>
              <w:rPr>
                <w:rFonts w:ascii="Times New Roman" w:hAnsi="Times New Roman" w:cs="Times New Roman"/>
                <w:color w:val="#000000"/>
                <w:sz w:val="24"/>
                <w:szCs w:val="24"/>
              </w:rPr>
              <w:t> 7.	Определение региона и выделение его критериев в «Хартии регионализма».</w:t>
            </w:r>
          </w:p>
          <w:p>
            <w:pPr>
              <w:jc w:val="both"/>
              <w:spacing w:after="0" w:line="240" w:lineRule="auto"/>
              <w:rPr>
                <w:sz w:val="24"/>
                <w:szCs w:val="24"/>
              </w:rPr>
            </w:pPr>
            <w:r>
              <w:rPr>
                <w:rFonts w:ascii="Times New Roman" w:hAnsi="Times New Roman" w:cs="Times New Roman"/>
                <w:color w:val="#000000"/>
                <w:sz w:val="24"/>
                <w:szCs w:val="24"/>
              </w:rPr>
              <w:t> 8.	Обобщающее   определение   категории «регион».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характеристики, преобразующие территориальное   пространство   в   регион.</w:t>
            </w:r>
          </w:p>
          <w:p>
            <w:pPr>
              <w:jc w:val="both"/>
              <w:spacing w:after="0" w:line="240" w:lineRule="auto"/>
              <w:rPr>
                <w:sz w:val="24"/>
                <w:szCs w:val="24"/>
              </w:rPr>
            </w:pPr>
            <w:r>
              <w:rPr>
                <w:rFonts w:ascii="Times New Roman" w:hAnsi="Times New Roman" w:cs="Times New Roman"/>
                <w:color w:val="#000000"/>
                <w:sz w:val="24"/>
                <w:szCs w:val="24"/>
              </w:rPr>
              <w:t> 2.	Определите характерные   черты   понятия «регион»: целостность; управляемость; социально-экономическая, политическая   и   культурная   специфика.</w:t>
            </w:r>
          </w:p>
          <w:p>
            <w:pPr>
              <w:jc w:val="both"/>
              <w:spacing w:after="0" w:line="240" w:lineRule="auto"/>
              <w:rPr>
                <w:sz w:val="24"/>
                <w:szCs w:val="24"/>
              </w:rPr>
            </w:pPr>
            <w:r>
              <w:rPr>
                <w:rFonts w:ascii="Times New Roman" w:hAnsi="Times New Roman" w:cs="Times New Roman"/>
                <w:color w:val="#000000"/>
                <w:sz w:val="24"/>
                <w:szCs w:val="24"/>
              </w:rPr>
              <w:t> 3.	Сформулируйте понятие региона на макроуровне, на среднем уровне, на микроуровне.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Регионоведение: смежные дисциплины и родственные понятия (страноведение, регионалистика, политическая регионалистика).</w:t>
            </w:r>
          </w:p>
          <w:p>
            <w:pPr>
              <w:jc w:val="both"/>
              <w:spacing w:after="0" w:line="240" w:lineRule="auto"/>
              <w:rPr>
                <w:sz w:val="24"/>
                <w:szCs w:val="24"/>
              </w:rPr>
            </w:pPr>
            <w:r>
              <w:rPr>
                <w:rFonts w:ascii="Times New Roman" w:hAnsi="Times New Roman" w:cs="Times New Roman"/>
                <w:color w:val="#000000"/>
                <w:sz w:val="24"/>
                <w:szCs w:val="24"/>
              </w:rPr>
              <w:t> 2.	Географическая, философская, геополитическая, административно-юридическая, политологическая трактовки понятия «регион».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Регионализм и регионализация.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регионализм и регионализацию.</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Регионализм   как   важный   фактор   внешней   и   внутренней   политики   стран мира.</w:t>
            </w:r>
          </w:p>
          <w:p>
            <w:pPr>
              <w:jc w:val="both"/>
              <w:spacing w:after="0" w:line="240" w:lineRule="auto"/>
              <w:rPr>
                <w:sz w:val="24"/>
                <w:szCs w:val="24"/>
              </w:rPr>
            </w:pPr>
            <w:r>
              <w:rPr>
                <w:rFonts w:ascii="Times New Roman" w:hAnsi="Times New Roman" w:cs="Times New Roman"/>
                <w:color w:val="#000000"/>
                <w:sz w:val="24"/>
                <w:szCs w:val="24"/>
              </w:rPr>
              <w:t> 2.	Мировой   регионализм   как   один   из   этапов глобализации.</w:t>
            </w:r>
          </w:p>
          <w:p>
            <w:pPr>
              <w:jc w:val="both"/>
              <w:spacing w:after="0" w:line="240" w:lineRule="auto"/>
              <w:rPr>
                <w:sz w:val="24"/>
                <w:szCs w:val="24"/>
              </w:rPr>
            </w:pPr>
            <w:r>
              <w:rPr>
                <w:rFonts w:ascii="Times New Roman" w:hAnsi="Times New Roman" w:cs="Times New Roman"/>
                <w:color w:val="#000000"/>
                <w:sz w:val="24"/>
                <w:szCs w:val="24"/>
              </w:rPr>
              <w:t> 3.	Примеры регионализма в европейских странах (Испания, Италия, Великобритания, Франция, Португалия и др.)</w:t>
            </w:r>
          </w:p>
          <w:p>
            <w:pPr>
              <w:jc w:val="both"/>
              <w:spacing w:after="0" w:line="240" w:lineRule="auto"/>
              <w:rPr>
                <w:sz w:val="24"/>
                <w:szCs w:val="24"/>
              </w:rPr>
            </w:pPr>
            <w:r>
              <w:rPr>
                <w:rFonts w:ascii="Times New Roman" w:hAnsi="Times New Roman" w:cs="Times New Roman"/>
                <w:color w:val="#000000"/>
                <w:sz w:val="24"/>
                <w:szCs w:val="24"/>
              </w:rPr>
              <w:t> 4.	Классификация   регионализма: экономический, политический, культурный регионализм.</w:t>
            </w:r>
          </w:p>
          <w:p>
            <w:pPr>
              <w:jc w:val="both"/>
              <w:spacing w:after="0" w:line="240" w:lineRule="auto"/>
              <w:rPr>
                <w:sz w:val="24"/>
                <w:szCs w:val="24"/>
              </w:rPr>
            </w:pPr>
            <w:r>
              <w:rPr>
                <w:rFonts w:ascii="Times New Roman" w:hAnsi="Times New Roman" w:cs="Times New Roman"/>
                <w:color w:val="#000000"/>
                <w:sz w:val="24"/>
                <w:szCs w:val="24"/>
              </w:rPr>
              <w:t> 5.	Аутентичный и неаутентичный регионализм. Регионализация: сущность и определение.</w:t>
            </w:r>
          </w:p>
          <w:p>
            <w:pPr>
              <w:jc w:val="both"/>
              <w:spacing w:after="0" w:line="240" w:lineRule="auto"/>
              <w:rPr>
                <w:sz w:val="24"/>
                <w:szCs w:val="24"/>
              </w:rPr>
            </w:pPr>
            <w:r>
              <w:rPr>
                <w:rFonts w:ascii="Times New Roman" w:hAnsi="Times New Roman" w:cs="Times New Roman"/>
                <w:color w:val="#000000"/>
                <w:sz w:val="24"/>
                <w:szCs w:val="24"/>
              </w:rPr>
              <w:t> 6.	Регионализация и регионализм. Характерные черты процесса регионализации.</w:t>
            </w:r>
          </w:p>
          <w:p>
            <w:pPr>
              <w:jc w:val="both"/>
              <w:spacing w:after="0" w:line="240" w:lineRule="auto"/>
              <w:rPr>
                <w:sz w:val="24"/>
                <w:szCs w:val="24"/>
              </w:rPr>
            </w:pPr>
            <w:r>
              <w:rPr>
                <w:rFonts w:ascii="Times New Roman" w:hAnsi="Times New Roman" w:cs="Times New Roman"/>
                <w:color w:val="#000000"/>
                <w:sz w:val="24"/>
                <w:szCs w:val="24"/>
              </w:rPr>
              <w:t> 7.	Причины регионализации.   Причины   усиления   региональных   границ.</w:t>
            </w:r>
          </w:p>
          <w:p>
            <w:pPr>
              <w:jc w:val="both"/>
              <w:spacing w:after="0" w:line="240" w:lineRule="auto"/>
              <w:rPr>
                <w:sz w:val="24"/>
                <w:szCs w:val="24"/>
              </w:rPr>
            </w:pPr>
            <w:r>
              <w:rPr>
                <w:rFonts w:ascii="Times New Roman" w:hAnsi="Times New Roman" w:cs="Times New Roman"/>
                <w:color w:val="#000000"/>
                <w:sz w:val="24"/>
                <w:szCs w:val="24"/>
              </w:rPr>
              <w:t> 8.	Классификация   регионализации: по   функциональным   признакам, по географическим   признакам, по   иерархическому   признаку.</w:t>
            </w:r>
          </w:p>
          <w:p>
            <w:pPr>
              <w:jc w:val="both"/>
              <w:spacing w:after="0" w:line="240" w:lineRule="auto"/>
              <w:rPr>
                <w:sz w:val="24"/>
                <w:szCs w:val="24"/>
              </w:rPr>
            </w:pPr>
            <w:r>
              <w:rPr>
                <w:rFonts w:ascii="Times New Roman" w:hAnsi="Times New Roman" w:cs="Times New Roman"/>
                <w:color w:val="#000000"/>
                <w:sz w:val="24"/>
                <w:szCs w:val="24"/>
              </w:rPr>
              <w:t> 9.	Уровни   регионализации: макроуровень, мезоуровень, микроуровень.</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Политический   регионализм: понятие, сущность, характеристика.</w:t>
            </w:r>
          </w:p>
          <w:p>
            <w:pPr>
              <w:jc w:val="both"/>
              <w:spacing w:after="0" w:line="240" w:lineRule="auto"/>
              <w:rPr>
                <w:sz w:val="24"/>
                <w:szCs w:val="24"/>
              </w:rPr>
            </w:pPr>
            <w:r>
              <w:rPr>
                <w:rFonts w:ascii="Times New Roman" w:hAnsi="Times New Roman" w:cs="Times New Roman"/>
                <w:color w:val="#000000"/>
                <w:sz w:val="24"/>
                <w:szCs w:val="24"/>
              </w:rPr>
              <w:t> 2.	Проявления   регионализма   в   политике.</w:t>
            </w:r>
          </w:p>
          <w:p>
            <w:pPr>
              <w:jc w:val="both"/>
              <w:spacing w:after="0" w:line="240" w:lineRule="auto"/>
              <w:rPr>
                <w:sz w:val="24"/>
                <w:szCs w:val="24"/>
              </w:rPr>
            </w:pPr>
            <w:r>
              <w:rPr>
                <w:rFonts w:ascii="Times New Roman" w:hAnsi="Times New Roman" w:cs="Times New Roman"/>
                <w:color w:val="#000000"/>
                <w:sz w:val="24"/>
                <w:szCs w:val="24"/>
              </w:rPr>
              <w:t> 3.	Тенденции   эволюции регионализма   в   Европе.</w:t>
            </w:r>
          </w:p>
          <w:p>
            <w:pPr>
              <w:jc w:val="both"/>
              <w:spacing w:after="0" w:line="240" w:lineRule="auto"/>
              <w:rPr>
                <w:sz w:val="24"/>
                <w:szCs w:val="24"/>
              </w:rPr>
            </w:pPr>
            <w:r>
              <w:rPr>
                <w:rFonts w:ascii="Times New Roman" w:hAnsi="Times New Roman" w:cs="Times New Roman"/>
                <w:color w:val="#000000"/>
                <w:sz w:val="24"/>
                <w:szCs w:val="24"/>
              </w:rPr>
              <w:t> 4.	Модель   регионального   государства.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Уровни регионализации в Европе: «стандартные регионы», исторические регионы, административно-территориальные единицы.</w:t>
            </w:r>
          </w:p>
          <w:p>
            <w:pPr>
              <w:jc w:val="both"/>
              <w:spacing w:after="0" w:line="240" w:lineRule="auto"/>
              <w:rPr>
                <w:sz w:val="24"/>
                <w:szCs w:val="24"/>
              </w:rPr>
            </w:pPr>
            <w:r>
              <w:rPr>
                <w:rFonts w:ascii="Times New Roman" w:hAnsi="Times New Roman" w:cs="Times New Roman"/>
                <w:color w:val="#000000"/>
                <w:sz w:val="24"/>
                <w:szCs w:val="24"/>
              </w:rPr>
              <w:t> 2.	Четыре фактора регионализации.</w:t>
            </w:r>
          </w:p>
          <w:p>
            <w:pPr>
              <w:jc w:val="both"/>
              <w:spacing w:after="0" w:line="240" w:lineRule="auto"/>
              <w:rPr>
                <w:sz w:val="24"/>
                <w:szCs w:val="24"/>
              </w:rPr>
            </w:pPr>
            <w:r>
              <w:rPr>
                <w:rFonts w:ascii="Times New Roman" w:hAnsi="Times New Roman" w:cs="Times New Roman"/>
                <w:color w:val="#000000"/>
                <w:sz w:val="24"/>
                <w:szCs w:val="24"/>
              </w:rPr>
              <w:t> 3.	Региональный политический процесс, его элементы.</w:t>
            </w:r>
          </w:p>
          <w:p>
            <w:pPr>
              <w:jc w:val="both"/>
              <w:spacing w:after="0" w:line="240" w:lineRule="auto"/>
              <w:rPr>
                <w:sz w:val="24"/>
                <w:szCs w:val="24"/>
              </w:rPr>
            </w:pPr>
            <w:r>
              <w:rPr>
                <w:rFonts w:ascii="Times New Roman" w:hAnsi="Times New Roman" w:cs="Times New Roman"/>
                <w:color w:val="#000000"/>
                <w:sz w:val="24"/>
                <w:szCs w:val="24"/>
              </w:rPr>
              <w:t> 4.	Региональное политическое пространство, его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политика.</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региональную политику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Региональная политика: сущность и определение.</w:t>
            </w:r>
          </w:p>
          <w:p>
            <w:pPr>
              <w:jc w:val="both"/>
              <w:spacing w:after="0" w:line="240" w:lineRule="auto"/>
              <w:rPr>
                <w:sz w:val="24"/>
                <w:szCs w:val="24"/>
              </w:rPr>
            </w:pPr>
            <w:r>
              <w:rPr>
                <w:rFonts w:ascii="Times New Roman" w:hAnsi="Times New Roman" w:cs="Times New Roman"/>
                <w:color w:val="#000000"/>
                <w:sz w:val="24"/>
                <w:szCs w:val="24"/>
              </w:rPr>
              <w:t> 2.	Экзогенный и эндогенный аспекты региональной политики. Прямы и косвенные</w:t>
            </w:r>
          </w:p>
          <w:p>
            <w:pPr>
              <w:jc w:val="both"/>
              <w:spacing w:after="0" w:line="240" w:lineRule="auto"/>
              <w:rPr>
                <w:sz w:val="24"/>
                <w:szCs w:val="24"/>
              </w:rPr>
            </w:pPr>
            <w:r>
              <w:rPr>
                <w:rFonts w:ascii="Times New Roman" w:hAnsi="Times New Roman" w:cs="Times New Roman"/>
                <w:color w:val="#000000"/>
                <w:sz w:val="24"/>
                <w:szCs w:val="24"/>
              </w:rPr>
              <w:t> 3.	методы   реализации   региональной   политики.</w:t>
            </w:r>
          </w:p>
          <w:p>
            <w:pPr>
              <w:jc w:val="both"/>
              <w:spacing w:after="0" w:line="240" w:lineRule="auto"/>
              <w:rPr>
                <w:sz w:val="24"/>
                <w:szCs w:val="24"/>
              </w:rPr>
            </w:pPr>
            <w:r>
              <w:rPr>
                <w:rFonts w:ascii="Times New Roman" w:hAnsi="Times New Roman" w:cs="Times New Roman"/>
                <w:color w:val="#000000"/>
                <w:sz w:val="24"/>
                <w:szCs w:val="24"/>
              </w:rPr>
              <w:t> 4.	Виды   региональной   политики: перераспределительная.   Стимулирующая.</w:t>
            </w:r>
          </w:p>
          <w:p>
            <w:pPr>
              <w:jc w:val="both"/>
              <w:spacing w:after="0" w:line="240" w:lineRule="auto"/>
              <w:rPr>
                <w:sz w:val="24"/>
                <w:szCs w:val="24"/>
              </w:rPr>
            </w:pPr>
            <w:r>
              <w:rPr>
                <w:rFonts w:ascii="Times New Roman" w:hAnsi="Times New Roman" w:cs="Times New Roman"/>
                <w:color w:val="#000000"/>
                <w:sz w:val="24"/>
                <w:szCs w:val="24"/>
              </w:rPr>
              <w:t> 5.	Принцип субсидиарности   в   региональной   политике.</w:t>
            </w:r>
          </w:p>
          <w:p>
            <w:pPr>
              <w:jc w:val="both"/>
              <w:spacing w:after="0" w:line="240" w:lineRule="auto"/>
              <w:rPr>
                <w:sz w:val="24"/>
                <w:szCs w:val="24"/>
              </w:rPr>
            </w:pPr>
            <w:r>
              <w:rPr>
                <w:rFonts w:ascii="Times New Roman" w:hAnsi="Times New Roman" w:cs="Times New Roman"/>
                <w:color w:val="#000000"/>
                <w:sz w:val="24"/>
                <w:szCs w:val="24"/>
              </w:rPr>
              <w:t> 6.	Политика   государственного   протекционизма, политика   регионального   сепаратизма.</w:t>
            </w:r>
          </w:p>
          <w:p>
            <w:pPr>
              <w:jc w:val="both"/>
              <w:spacing w:after="0" w:line="240" w:lineRule="auto"/>
              <w:rPr>
                <w:sz w:val="24"/>
                <w:szCs w:val="24"/>
              </w:rPr>
            </w:pPr>
            <w:r>
              <w:rPr>
                <w:rFonts w:ascii="Times New Roman" w:hAnsi="Times New Roman" w:cs="Times New Roman"/>
                <w:color w:val="#000000"/>
                <w:sz w:val="24"/>
                <w:szCs w:val="24"/>
              </w:rPr>
              <w:t> 7.	Теоретические взгляды и практические методы стимулирования регионального роста.</w:t>
            </w:r>
          </w:p>
          <w:p>
            <w:pPr>
              <w:jc w:val="both"/>
              <w:spacing w:after="0" w:line="240" w:lineRule="auto"/>
              <w:rPr>
                <w:sz w:val="24"/>
                <w:szCs w:val="24"/>
              </w:rPr>
            </w:pPr>
            <w:r>
              <w:rPr>
                <w:rFonts w:ascii="Times New Roman" w:hAnsi="Times New Roman" w:cs="Times New Roman"/>
                <w:color w:val="#000000"/>
                <w:sz w:val="24"/>
                <w:szCs w:val="24"/>
              </w:rPr>
              <w:t> 8.	Неоклассическая теория регионального роста. Теория кумулятивного роста. Примеры региональная политика в странах Европейского Союза.</w:t>
            </w:r>
          </w:p>
          <w:p>
            <w:pPr>
              <w:jc w:val="both"/>
              <w:spacing w:after="0" w:line="240" w:lineRule="auto"/>
              <w:rPr>
                <w:sz w:val="24"/>
                <w:szCs w:val="24"/>
              </w:rPr>
            </w:pPr>
            <w:r>
              <w:rPr>
                <w:rFonts w:ascii="Times New Roman" w:hAnsi="Times New Roman" w:cs="Times New Roman"/>
                <w:color w:val="#000000"/>
                <w:sz w:val="24"/>
                <w:szCs w:val="24"/>
              </w:rPr>
              <w:t> 9.	Функциональные   типы   региональной   политики (собственно   региональная политика, экономическая, социальная, экологическая ,научно-техническая, демографическая, гуманитарная, национальная региональная политика), их характеристика и примеры.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Региональная инновационная политика, инновационные центры, научно-технические парки, технополисы. Модели   региональной   политики: конкурентная   и   кооперативная модели, «особый   бюджетный   режим».</w:t>
            </w:r>
          </w:p>
          <w:p>
            <w:pPr>
              <w:jc w:val="both"/>
              <w:spacing w:after="0" w:line="240" w:lineRule="auto"/>
              <w:rPr>
                <w:sz w:val="24"/>
                <w:szCs w:val="24"/>
              </w:rPr>
            </w:pPr>
            <w:r>
              <w:rPr>
                <w:rFonts w:ascii="Times New Roman" w:hAnsi="Times New Roman" w:cs="Times New Roman"/>
                <w:color w:val="#000000"/>
                <w:sz w:val="24"/>
                <w:szCs w:val="24"/>
              </w:rPr>
              <w:t> 2.	Примеры   эффективной региональной политики в странах мира (ЕС, США, Китай).</w:t>
            </w:r>
          </w:p>
          <w:p>
            <w:pPr>
              <w:jc w:val="both"/>
              <w:spacing w:after="0" w:line="240" w:lineRule="auto"/>
              <w:rPr>
                <w:sz w:val="24"/>
                <w:szCs w:val="24"/>
              </w:rPr>
            </w:pPr>
            <w:r>
              <w:rPr>
                <w:rFonts w:ascii="Times New Roman" w:hAnsi="Times New Roman" w:cs="Times New Roman"/>
                <w:color w:val="#000000"/>
                <w:sz w:val="24"/>
                <w:szCs w:val="24"/>
              </w:rPr>
              <w:t> 3.	Региональное развитие: понятие, его составные части (социальная ориентация, устойчивость, сбалансированность).</w:t>
            </w:r>
          </w:p>
          <w:p>
            <w:pPr>
              <w:jc w:val="both"/>
              <w:spacing w:after="0" w:line="240" w:lineRule="auto"/>
              <w:rPr>
                <w:sz w:val="24"/>
                <w:szCs w:val="24"/>
              </w:rPr>
            </w:pPr>
            <w:r>
              <w:rPr>
                <w:rFonts w:ascii="Times New Roman" w:hAnsi="Times New Roman" w:cs="Times New Roman"/>
                <w:color w:val="#000000"/>
                <w:sz w:val="24"/>
                <w:szCs w:val="24"/>
              </w:rPr>
              <w:t> 4.	Региональная  конкурентоспособность, её факторы.</w:t>
            </w:r>
          </w:p>
          <w:p>
            <w:pPr>
              <w:jc w:val="both"/>
              <w:spacing w:after="0" w:line="240" w:lineRule="auto"/>
              <w:rPr>
                <w:sz w:val="24"/>
                <w:szCs w:val="24"/>
              </w:rPr>
            </w:pPr>
            <w:r>
              <w:rPr>
                <w:rFonts w:ascii="Times New Roman" w:hAnsi="Times New Roman" w:cs="Times New Roman"/>
                <w:color w:val="#000000"/>
                <w:sz w:val="24"/>
                <w:szCs w:val="24"/>
              </w:rPr>
              <w:t> 5.	Маркетинговые условия инвестиционной привлекательности.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Региональная политика в России.</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3.	Характерные   черты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4.	Особенности применения европейского опыта региональной политики в РФ.</w:t>
            </w:r>
          </w:p>
          <w:p>
            <w:pPr>
              <w:jc w:val="both"/>
              <w:spacing w:after="0" w:line="240" w:lineRule="auto"/>
              <w:rPr>
                <w:sz w:val="24"/>
                <w:szCs w:val="24"/>
              </w:rPr>
            </w:pPr>
            <w:r>
              <w:rPr>
                <w:rFonts w:ascii="Times New Roman" w:hAnsi="Times New Roman" w:cs="Times New Roman"/>
                <w:color w:val="#000000"/>
                <w:sz w:val="24"/>
                <w:szCs w:val="24"/>
              </w:rPr>
              <w:t> 5.	Специфические особенности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6.	Модели региональной политики в субъектах федерации: открытая либеральная модель, национально-либеральная, изоляционистко - прагматическая, консервативная, пассивно- лоббистская, вассально-патерналистская модели, их характеристика.</w:t>
            </w:r>
          </w:p>
          <w:p>
            <w:pPr>
              <w:jc w:val="both"/>
              <w:spacing w:after="0" w:line="240" w:lineRule="auto"/>
              <w:rPr>
                <w:sz w:val="24"/>
                <w:szCs w:val="24"/>
              </w:rPr>
            </w:pPr>
            <w:r>
              <w:rPr>
                <w:rFonts w:ascii="Times New Roman" w:hAnsi="Times New Roman" w:cs="Times New Roman"/>
                <w:color w:val="#000000"/>
                <w:sz w:val="24"/>
                <w:szCs w:val="24"/>
              </w:rPr>
              <w:t> 7.	Показатели   результативности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8.	Проблема   неравномерного   развития   регионов.   Экономическая интеграция регионов.</w:t>
            </w:r>
          </w:p>
          <w:p>
            <w:pPr>
              <w:jc w:val="both"/>
              <w:spacing w:after="0" w:line="240" w:lineRule="auto"/>
              <w:rPr>
                <w:sz w:val="24"/>
                <w:szCs w:val="24"/>
              </w:rPr>
            </w:pPr>
            <w:r>
              <w:rPr>
                <w:rFonts w:ascii="Times New Roman" w:hAnsi="Times New Roman" w:cs="Times New Roman"/>
                <w:color w:val="#000000"/>
                <w:sz w:val="24"/>
                <w:szCs w:val="24"/>
              </w:rPr>
              <w:t> 9.	Политика выравнивания регионов: успехи и неудачи.</w:t>
            </w:r>
          </w:p>
          <w:p>
            <w:pPr>
              <w:jc w:val="both"/>
              <w:spacing w:after="0" w:line="240" w:lineRule="auto"/>
              <w:rPr>
                <w:sz w:val="24"/>
                <w:szCs w:val="24"/>
              </w:rPr>
            </w:pPr>
            <w:r>
              <w:rPr>
                <w:rFonts w:ascii="Times New Roman" w:hAnsi="Times New Roman" w:cs="Times New Roman"/>
                <w:color w:val="#000000"/>
                <w:sz w:val="24"/>
                <w:szCs w:val="24"/>
              </w:rPr>
              <w:t> 10.	Пути повышения эффективности региональной политики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регионалистика»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https://urait.ru/bcode/450890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прикладное</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Обыграйкин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Карасаева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https://urait.ru/bcode/450204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Лингворегионоведение:</w:t>
            </w:r>
            <w:r>
              <w:rPr/>
              <w:t xml:space="preserve"> </w:t>
            </w:r>
            <w:r>
              <w:rPr>
                <w:rFonts w:ascii="Times New Roman" w:hAnsi="Times New Roman" w:cs="Times New Roman"/>
                <w:color w:val="#000000"/>
                <w:sz w:val="24"/>
                <w:szCs w:val="24"/>
              </w:rPr>
              <w:t>регионимика</w:t>
            </w:r>
            <w:r>
              <w:rPr/>
              <w:t xml:space="preserve"> </w:t>
            </w:r>
            <w:r>
              <w:rPr>
                <w:rFonts w:ascii="Times New Roman" w:hAnsi="Times New Roman" w:cs="Times New Roman"/>
                <w:color w:val="#000000"/>
                <w:sz w:val="24"/>
                <w:szCs w:val="24"/>
              </w:rPr>
              <w:t>Северного</w:t>
            </w:r>
            <w:r>
              <w:rPr/>
              <w:t xml:space="preserve"> </w:t>
            </w:r>
            <w:r>
              <w:rPr>
                <w:rFonts w:ascii="Times New Roman" w:hAnsi="Times New Roman" w:cs="Times New Roman"/>
                <w:color w:val="#000000"/>
                <w:sz w:val="24"/>
                <w:szCs w:val="24"/>
              </w:rPr>
              <w:t>Кавказа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Лебединская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Немецкий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изучающих</w:t>
            </w:r>
            <w:r>
              <w:rPr/>
              <w:t xml:space="preserve"> </w:t>
            </w:r>
            <w:r>
              <w:rPr>
                <w:rFonts w:ascii="Times New Roman" w:hAnsi="Times New Roman" w:cs="Times New Roman"/>
                <w:color w:val="#000000"/>
                <w:sz w:val="24"/>
                <w:szCs w:val="24"/>
              </w:rPr>
              <w:t>туризм,</w:t>
            </w:r>
            <w:r>
              <w:rPr/>
              <w:t xml:space="preserve"> </w:t>
            </w:r>
            <w:r>
              <w:rPr>
                <w:rFonts w:ascii="Times New Roman" w:hAnsi="Times New Roman" w:cs="Times New Roman"/>
                <w:color w:val="#000000"/>
                <w:sz w:val="24"/>
                <w:szCs w:val="24"/>
              </w:rPr>
              <w:t>географию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(A2-B2)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Осипян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https://urait.ru/bcode/456696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2024-2025_ФГОС3++2024_Бак-ОЗФО-Полит(24)_plx_Политическая регионалистика</dc:title>
  <dc:creator>FastReport.NET</dc:creator>
</cp:coreProperties>
</file>